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B59E9" w14:textId="0685C02D" w:rsidR="0062504F" w:rsidRDefault="0062504F" w:rsidP="0062504F">
      <w:pPr>
        <w:contextualSpacing/>
      </w:pPr>
      <w:r>
        <w:t xml:space="preserve">NEERS </w:t>
      </w:r>
      <w:r w:rsidR="00F451B4">
        <w:t xml:space="preserve">Business </w:t>
      </w:r>
      <w:r>
        <w:t>Meeting minutes, 6/3/22</w:t>
      </w:r>
    </w:p>
    <w:p w14:paraId="2D4822F3" w14:textId="77777777" w:rsidR="0062504F" w:rsidRDefault="0062504F" w:rsidP="0062504F">
      <w:pPr>
        <w:contextualSpacing/>
      </w:pPr>
    </w:p>
    <w:p w14:paraId="5DC2E4F7" w14:textId="18E9B48D" w:rsidR="0062504F" w:rsidRDefault="0062504F" w:rsidP="0062504F">
      <w:pPr>
        <w:contextualSpacing/>
      </w:pPr>
      <w:r>
        <w:t>Present: Brett Branco, Courtney Schmidt, Sara Grady, Tay Evans, Claudia Mazur, Sue Adamowicz, Alan Young, Walter Berry, Trist</w:t>
      </w:r>
      <w:r w:rsidR="00595955">
        <w:t>a</w:t>
      </w:r>
      <w:r>
        <w:t>n Taber, Peg Pelletier</w:t>
      </w:r>
    </w:p>
    <w:p w14:paraId="26BC86D2" w14:textId="4371A22A" w:rsidR="0062504F" w:rsidRDefault="0062504F" w:rsidP="0062504F">
      <w:pPr>
        <w:contextualSpacing/>
      </w:pPr>
    </w:p>
    <w:p w14:paraId="09FED752" w14:textId="74ABDBF5" w:rsidR="0062504F" w:rsidRDefault="0062504F" w:rsidP="0062504F">
      <w:pPr>
        <w:pStyle w:val="ListParagraph"/>
        <w:numPr>
          <w:ilvl w:val="0"/>
          <w:numId w:val="1"/>
        </w:numPr>
      </w:pPr>
      <w:r>
        <w:t xml:space="preserve">Approval of the minutes of last meeting </w:t>
      </w:r>
    </w:p>
    <w:p w14:paraId="0CF0A25D" w14:textId="09493888" w:rsidR="00F451B4" w:rsidRDefault="00F451B4" w:rsidP="0062504F">
      <w:pPr>
        <w:pStyle w:val="ListParagraph"/>
        <w:numPr>
          <w:ilvl w:val="0"/>
          <w:numId w:val="1"/>
        </w:numPr>
      </w:pPr>
      <w:r>
        <w:t>Honorary Award presented to Sara Grady:</w:t>
      </w:r>
      <w:r>
        <w:br/>
      </w:r>
      <w:r w:rsidRPr="00F451B4">
        <w:t xml:space="preserve">“Sara Grady has been the Mass Bays Program South Shore Regional Coordinator and the Watershed Ecologist of the North &amp; South River Watershed Association since 2005, which is when she joined NEERS. At various times Sara has been (or still is) Secretary (2010-2014), President-Elect (2008-2010), President (2010-2012), Past-President (2012-2014), the Newsletter Editor (2008-present) and the organizer and leader of the NEERS band (forever). Sara has helped organize several NEERS meetings (Spring 2012 in Plymouth MA, Spring 2018 in Portsmouth, NH, Fall 2018 in </w:t>
      </w:r>
      <w:r w:rsidR="00595955">
        <w:t xml:space="preserve">New Bedford </w:t>
      </w:r>
      <w:r w:rsidRPr="00F451B4">
        <w:t>MA) as well as the Fall 2019 CERF meeting in Providence RI.  Sara has attended virtually all NEERS meetings since becoming a member and is an active participant, giving oral presentations at several meetings. NEERS is pleased to present Sara Grady with an Honorary Membership in the Society.”</w:t>
      </w:r>
    </w:p>
    <w:p w14:paraId="3B81F1CF" w14:textId="77777777" w:rsidR="0062504F" w:rsidRDefault="0062504F" w:rsidP="0062504F">
      <w:pPr>
        <w:pStyle w:val="ListParagraph"/>
        <w:numPr>
          <w:ilvl w:val="0"/>
          <w:numId w:val="1"/>
        </w:numPr>
      </w:pPr>
      <w:r>
        <w:t>Officer Reports</w:t>
      </w:r>
    </w:p>
    <w:p w14:paraId="01250271" w14:textId="193EDAB8" w:rsidR="0062504F" w:rsidRDefault="0062504F" w:rsidP="0062504F">
      <w:pPr>
        <w:pStyle w:val="ListParagraph"/>
        <w:numPr>
          <w:ilvl w:val="1"/>
          <w:numId w:val="1"/>
        </w:numPr>
      </w:pPr>
      <w:r>
        <w:t>President (Brett Branco)</w:t>
      </w:r>
    </w:p>
    <w:p w14:paraId="5EF036E1" w14:textId="77777777" w:rsidR="00F451B4" w:rsidRDefault="00F451B4" w:rsidP="0062504F">
      <w:pPr>
        <w:pStyle w:val="ListParagraph"/>
        <w:numPr>
          <w:ilvl w:val="2"/>
          <w:numId w:val="1"/>
        </w:numPr>
      </w:pPr>
      <w:r w:rsidRPr="00F451B4">
        <w:t xml:space="preserve">Sue Adamowicz </w:t>
      </w:r>
      <w:r>
        <w:t xml:space="preserve"> will be recruiting for President-elect and Secretary – the 2 positions that will be up for election in Fall 22</w:t>
      </w:r>
    </w:p>
    <w:p w14:paraId="0346C8CE" w14:textId="62A497F4" w:rsidR="00F451B4" w:rsidRDefault="00F451B4" w:rsidP="0062504F">
      <w:pPr>
        <w:pStyle w:val="ListParagraph"/>
        <w:numPr>
          <w:ilvl w:val="2"/>
          <w:numId w:val="1"/>
        </w:numPr>
      </w:pPr>
      <w:r w:rsidRPr="00F451B4">
        <w:t xml:space="preserve">Courtney Schmidt </w:t>
      </w:r>
      <w:r>
        <w:t>will become the President at the end of the Fall 22 meeting.  At that time she will be responsible for appointing at-large members, the student rep</w:t>
      </w:r>
      <w:r w:rsidR="00566DD0">
        <w:t>, the Historian,</w:t>
      </w:r>
      <w:r>
        <w:t xml:space="preserve"> and the Program Chairs</w:t>
      </w:r>
    </w:p>
    <w:p w14:paraId="22AEB908" w14:textId="5B811454" w:rsidR="00AC7A1D" w:rsidRDefault="00F451B4" w:rsidP="00F451B4">
      <w:pPr>
        <w:pStyle w:val="ListParagraph"/>
        <w:numPr>
          <w:ilvl w:val="2"/>
          <w:numId w:val="1"/>
        </w:numPr>
      </w:pPr>
      <w:r>
        <w:t xml:space="preserve">The President, President-Elect and Past-President will be working together to define the President’s initiative to address diversity, growing the membership and mentorship of NEERS </w:t>
      </w:r>
    </w:p>
    <w:p w14:paraId="349A0216" w14:textId="6380BFE0" w:rsidR="0062504F" w:rsidRDefault="0062504F" w:rsidP="0062504F">
      <w:pPr>
        <w:pStyle w:val="ListParagraph"/>
        <w:numPr>
          <w:ilvl w:val="1"/>
          <w:numId w:val="1"/>
        </w:numPr>
      </w:pPr>
      <w:r>
        <w:t>Past President (Sue Adamowicz)</w:t>
      </w:r>
      <w:r w:rsidR="00F451B4">
        <w:t xml:space="preserve"> – no new business</w:t>
      </w:r>
    </w:p>
    <w:p w14:paraId="3CFC1CAF" w14:textId="72A896DF" w:rsidR="0062504F" w:rsidRDefault="0062504F" w:rsidP="0062504F">
      <w:pPr>
        <w:pStyle w:val="ListParagraph"/>
        <w:numPr>
          <w:ilvl w:val="1"/>
          <w:numId w:val="1"/>
        </w:numPr>
      </w:pPr>
      <w:r>
        <w:t>President-Elect (Courtney Schmidt)</w:t>
      </w:r>
    </w:p>
    <w:p w14:paraId="3060A331" w14:textId="389B1830" w:rsidR="000C4BDF" w:rsidRDefault="000C4BDF" w:rsidP="00F451B4">
      <w:pPr>
        <w:pStyle w:val="ListParagraph"/>
        <w:numPr>
          <w:ilvl w:val="2"/>
          <w:numId w:val="1"/>
        </w:numPr>
      </w:pPr>
      <w:r>
        <w:t>CERF Governing Boar</w:t>
      </w:r>
      <w:r w:rsidR="00F451B4">
        <w:t xml:space="preserve">d: </w:t>
      </w:r>
      <w:r>
        <w:t>New Strategic Plan</w:t>
      </w:r>
      <w:r w:rsidR="00F451B4">
        <w:t xml:space="preserve"> will f</w:t>
      </w:r>
      <w:r>
        <w:t xml:space="preserve">ocus on diversification </w:t>
      </w:r>
      <w:r w:rsidR="00F451B4">
        <w:t xml:space="preserve">and expansion </w:t>
      </w:r>
      <w:r>
        <w:t>of the membership</w:t>
      </w:r>
    </w:p>
    <w:p w14:paraId="192937B3" w14:textId="114F9998" w:rsidR="000C4BDF" w:rsidRDefault="00F451B4" w:rsidP="00F451B4">
      <w:pPr>
        <w:pStyle w:val="ListParagraph"/>
        <w:numPr>
          <w:ilvl w:val="2"/>
          <w:numId w:val="1"/>
        </w:numPr>
      </w:pPr>
      <w:r>
        <w:t>A new Program chair – Holly Plaisted worked to coordinate the poster session</w:t>
      </w:r>
    </w:p>
    <w:p w14:paraId="413D7A98" w14:textId="77777777" w:rsidR="004037C5" w:rsidRDefault="00F451B4" w:rsidP="00F451B4">
      <w:pPr>
        <w:pStyle w:val="ListParagraph"/>
        <w:numPr>
          <w:ilvl w:val="2"/>
          <w:numId w:val="1"/>
        </w:numPr>
      </w:pPr>
      <w:r>
        <w:t xml:space="preserve">Looking for a student or social-media savvy NEERS member to </w:t>
      </w:r>
      <w:r w:rsidR="004037C5">
        <w:t>take over our social media accounts and post content</w:t>
      </w:r>
    </w:p>
    <w:p w14:paraId="542DA40C" w14:textId="63E065CD" w:rsidR="000C4BDF" w:rsidRDefault="000C4BDF" w:rsidP="004037C5">
      <w:pPr>
        <w:pStyle w:val="ListParagraph"/>
        <w:numPr>
          <w:ilvl w:val="2"/>
          <w:numId w:val="1"/>
        </w:numPr>
      </w:pPr>
      <w:r>
        <w:t xml:space="preserve">President’s Initiative </w:t>
      </w:r>
      <w:r w:rsidR="004037C5">
        <w:t xml:space="preserve">will be discussed further tomorrow </w:t>
      </w:r>
    </w:p>
    <w:p w14:paraId="36543D98" w14:textId="60F2E0B5" w:rsidR="0062504F" w:rsidRDefault="0062504F" w:rsidP="0062504F">
      <w:pPr>
        <w:pStyle w:val="ListParagraph"/>
        <w:numPr>
          <w:ilvl w:val="1"/>
          <w:numId w:val="1"/>
        </w:numPr>
      </w:pPr>
      <w:r>
        <w:t>Treasurer (Trist</w:t>
      </w:r>
      <w:r w:rsidR="00595955">
        <w:t>a</w:t>
      </w:r>
      <w:r>
        <w:t>n Taber)</w:t>
      </w:r>
    </w:p>
    <w:p w14:paraId="0A2EEAAF" w14:textId="03303CC3" w:rsidR="004F6958" w:rsidRDefault="008405D6" w:rsidP="004F6958">
      <w:pPr>
        <w:pStyle w:val="ListParagraph"/>
        <w:numPr>
          <w:ilvl w:val="2"/>
          <w:numId w:val="1"/>
        </w:numPr>
      </w:pPr>
      <w:r>
        <w:t>Account balances:</w:t>
      </w:r>
      <w:r w:rsidR="004F6958">
        <w:br/>
      </w:r>
      <w:r w:rsidR="004F6958">
        <w:rPr>
          <w:noProof/>
        </w:rPr>
        <w:drawing>
          <wp:inline distT="0" distB="0" distL="0" distR="0" wp14:anchorId="6C97C6D9" wp14:editId="15B47403">
            <wp:extent cx="4267200" cy="1447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11A7F9" w14:textId="77777777" w:rsidR="004F6958" w:rsidRDefault="004F6958" w:rsidP="004F6958">
      <w:pPr>
        <w:pStyle w:val="ListParagraph"/>
        <w:numPr>
          <w:ilvl w:val="2"/>
          <w:numId w:val="1"/>
        </w:numPr>
      </w:pPr>
      <w:r>
        <w:lastRenderedPageBreak/>
        <w:t>Sponsors</w:t>
      </w:r>
    </w:p>
    <w:p w14:paraId="37303CB0" w14:textId="5DD82BC3" w:rsidR="004F6958" w:rsidRDefault="004F6958" w:rsidP="004F6958">
      <w:pPr>
        <w:pStyle w:val="ListParagraph"/>
        <w:ind w:left="1800"/>
      </w:pPr>
      <w:r w:rsidRPr="004F6958">
        <w:rPr>
          <w:noProof/>
        </w:rPr>
        <w:drawing>
          <wp:inline distT="0" distB="0" distL="0" distR="0" wp14:anchorId="3F0D6168" wp14:editId="09FA2E8A">
            <wp:extent cx="2743200" cy="1828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FC2C9B" w14:textId="7F1CD5FD" w:rsidR="0062504F" w:rsidRDefault="0062504F" w:rsidP="0062504F">
      <w:pPr>
        <w:pStyle w:val="ListParagraph"/>
        <w:numPr>
          <w:ilvl w:val="1"/>
          <w:numId w:val="1"/>
        </w:numPr>
      </w:pPr>
      <w:r>
        <w:t>Secretary (Peg Pelletier)</w:t>
      </w:r>
      <w:r w:rsidR="004F6958">
        <w:t xml:space="preserve"> – </w:t>
      </w:r>
      <w:r w:rsidR="004037C5">
        <w:t>term is up at the end of the Fall meeting, so please talk to her i</w:t>
      </w:r>
      <w:r w:rsidR="00595955">
        <w:t>f</w:t>
      </w:r>
      <w:r w:rsidR="004037C5">
        <w:t xml:space="preserve"> you have interest in learning about what the position requires</w:t>
      </w:r>
    </w:p>
    <w:p w14:paraId="78DD3C2A" w14:textId="2B69A4C8" w:rsidR="0062504F" w:rsidRDefault="0062504F" w:rsidP="0062504F">
      <w:pPr>
        <w:pStyle w:val="ListParagraph"/>
        <w:numPr>
          <w:ilvl w:val="0"/>
          <w:numId w:val="1"/>
        </w:numPr>
      </w:pPr>
      <w:r>
        <w:t>Committee Reports</w:t>
      </w:r>
    </w:p>
    <w:p w14:paraId="7D8002AA" w14:textId="4681FBCE" w:rsidR="004F6958" w:rsidRDefault="004037C5" w:rsidP="004F6958">
      <w:pPr>
        <w:pStyle w:val="ListParagraph"/>
        <w:numPr>
          <w:ilvl w:val="2"/>
          <w:numId w:val="1"/>
        </w:numPr>
      </w:pPr>
      <w:r>
        <w:t xml:space="preserve">Webmasters – Jamie and Savannah not at the meeting, but Savannah did a lot of work setting up for the meeting and Jamie </w:t>
      </w:r>
      <w:r w:rsidR="00595955">
        <w:t>and A</w:t>
      </w:r>
      <w:r w:rsidR="00566DD0">
        <w:t>lan</w:t>
      </w:r>
      <w:r w:rsidR="00595955">
        <w:t xml:space="preserve"> are</w:t>
      </w:r>
      <w:r>
        <w:t xml:space="preserve"> </w:t>
      </w:r>
      <w:r w:rsidR="00566DD0">
        <w:t>working on</w:t>
      </w:r>
      <w:r>
        <w:t xml:space="preserve"> transferring the neers.org website to wild apricot.</w:t>
      </w:r>
    </w:p>
    <w:p w14:paraId="0EEFDFD5" w14:textId="6EE7047A" w:rsidR="004037C5" w:rsidRDefault="004037C5" w:rsidP="004F6958">
      <w:pPr>
        <w:pStyle w:val="ListParagraph"/>
        <w:numPr>
          <w:ilvl w:val="2"/>
          <w:numId w:val="1"/>
        </w:numPr>
      </w:pPr>
      <w:r>
        <w:t>Newsletter (Sara Grady) – she would like to put it out 2x/year so she may be asking for content/recent publications</w:t>
      </w:r>
    </w:p>
    <w:p w14:paraId="43A10085" w14:textId="77777777" w:rsidR="0062504F" w:rsidRDefault="0062504F" w:rsidP="0062504F">
      <w:pPr>
        <w:pStyle w:val="ListParagraph"/>
        <w:numPr>
          <w:ilvl w:val="0"/>
          <w:numId w:val="1"/>
        </w:numPr>
      </w:pPr>
      <w:r>
        <w:t>New Business</w:t>
      </w:r>
    </w:p>
    <w:p w14:paraId="066C4F9A" w14:textId="77777777" w:rsidR="0062504F" w:rsidRDefault="0062504F" w:rsidP="0062504F">
      <w:pPr>
        <w:pStyle w:val="ListParagraph"/>
        <w:numPr>
          <w:ilvl w:val="1"/>
          <w:numId w:val="1"/>
        </w:numPr>
      </w:pPr>
      <w:r>
        <w:t>Meetings past Spring 2022</w:t>
      </w:r>
    </w:p>
    <w:p w14:paraId="74B30A70" w14:textId="24EEA742" w:rsidR="0062504F" w:rsidRDefault="0062504F" w:rsidP="0062504F">
      <w:pPr>
        <w:pStyle w:val="ListParagraph"/>
        <w:numPr>
          <w:ilvl w:val="2"/>
          <w:numId w:val="1"/>
        </w:numPr>
      </w:pPr>
      <w:r>
        <w:t>Fall ’22 (</w:t>
      </w:r>
      <w:r w:rsidR="004037C5">
        <w:t>Providence – Public Library or Graduate Hotel (old Biltmore)</w:t>
      </w:r>
      <w:r>
        <w:t>)</w:t>
      </w:r>
    </w:p>
    <w:p w14:paraId="3FA74D19" w14:textId="25651035" w:rsidR="0062504F" w:rsidRDefault="0062504F" w:rsidP="0062504F">
      <w:pPr>
        <w:pStyle w:val="ListParagraph"/>
        <w:numPr>
          <w:ilvl w:val="2"/>
          <w:numId w:val="1"/>
        </w:numPr>
      </w:pPr>
      <w:r>
        <w:t>Spring ’23 (</w:t>
      </w:r>
      <w:r w:rsidR="004037C5">
        <w:t>NYC, Rockaway o</w:t>
      </w:r>
      <w:r w:rsidR="00595955">
        <w:t>r</w:t>
      </w:r>
      <w:r w:rsidR="004037C5">
        <w:t xml:space="preserve"> somewhere in ME</w:t>
      </w:r>
      <w:r>
        <w:t>)</w:t>
      </w:r>
    </w:p>
    <w:p w14:paraId="504E9E8C" w14:textId="3D9B14F5" w:rsidR="0062504F" w:rsidRDefault="0062504F" w:rsidP="0062504F">
      <w:pPr>
        <w:pStyle w:val="ListParagraph"/>
        <w:numPr>
          <w:ilvl w:val="2"/>
          <w:numId w:val="1"/>
        </w:numPr>
      </w:pPr>
      <w:r>
        <w:t>Fall ’23 (CERF, Portland, OR)</w:t>
      </w:r>
    </w:p>
    <w:p w14:paraId="017FCF27" w14:textId="581105DA" w:rsidR="00595955" w:rsidRDefault="00595955" w:rsidP="0062504F">
      <w:pPr>
        <w:pStyle w:val="ListParagraph"/>
        <w:numPr>
          <w:ilvl w:val="2"/>
          <w:numId w:val="1"/>
        </w:numPr>
      </w:pPr>
      <w:r>
        <w:t>Spring ’24 (</w:t>
      </w:r>
      <w:r w:rsidRPr="00595955">
        <w:t>NYC, Rockaway or somewhere in ME)</w:t>
      </w:r>
    </w:p>
    <w:p w14:paraId="3A4E4796" w14:textId="6B465887" w:rsidR="004037C5" w:rsidRDefault="004037C5" w:rsidP="004037C5">
      <w:pPr>
        <w:pStyle w:val="ListParagraph"/>
        <w:numPr>
          <w:ilvl w:val="1"/>
          <w:numId w:val="1"/>
        </w:numPr>
      </w:pPr>
      <w:r>
        <w:t>Tomorrow there will be a ½ hr discussion on the future of NEERS and its relationship with CERF moderated by Brett, Courtney and Sue</w:t>
      </w:r>
    </w:p>
    <w:p w14:paraId="6631B5FA" w14:textId="1415135F" w:rsidR="0062504F" w:rsidRDefault="004037C5" w:rsidP="0062504F">
      <w:pPr>
        <w:pStyle w:val="ListParagraph"/>
        <w:numPr>
          <w:ilvl w:val="0"/>
          <w:numId w:val="1"/>
        </w:numPr>
      </w:pPr>
      <w:r>
        <w:t>Meeting Adjourned</w:t>
      </w:r>
    </w:p>
    <w:p w14:paraId="0794D7BE" w14:textId="6BA04EE7" w:rsidR="004037C5" w:rsidRDefault="004037C5" w:rsidP="004037C5"/>
    <w:p w14:paraId="231C461C" w14:textId="77777777" w:rsidR="004037C5" w:rsidRDefault="004037C5" w:rsidP="00A81C71">
      <w:pPr>
        <w:contextualSpacing/>
      </w:pPr>
      <w:r w:rsidRPr="004037C5">
        <w:rPr>
          <w:u w:val="single"/>
        </w:rPr>
        <w:t>Awards – announced 6/4/22</w:t>
      </w:r>
      <w:r>
        <w:br/>
      </w:r>
    </w:p>
    <w:p w14:paraId="03AC9165" w14:textId="6A3684C3" w:rsidR="00595955" w:rsidRDefault="004037C5" w:rsidP="00595955">
      <w:pPr>
        <w:ind w:left="3600" w:hanging="3600"/>
        <w:contextualSpacing/>
      </w:pPr>
      <w:r w:rsidRPr="00595955">
        <w:t>Ketchum (graduate/oral):</w:t>
      </w:r>
      <w:r>
        <w:t xml:space="preserve"> </w:t>
      </w:r>
      <w:r w:rsidR="00595955">
        <w:tab/>
        <w:t>T</w:t>
      </w:r>
      <w:r w:rsidR="00E95180">
        <w:t>h</w:t>
      </w:r>
      <w:r w:rsidR="00595955">
        <w:t xml:space="preserve">eresa Davenport “Edge effects influence the composition and </w:t>
      </w:r>
      <w:r w:rsidR="00595955">
        <w:br/>
        <w:t>density of reef residents on subtidal restored oyster reefs”</w:t>
      </w:r>
    </w:p>
    <w:p w14:paraId="77359AD1" w14:textId="32D303E9" w:rsidR="00595955" w:rsidRDefault="00595955" w:rsidP="00595955">
      <w:pPr>
        <w:ind w:left="3600" w:hanging="3600"/>
        <w:contextualSpacing/>
      </w:pPr>
      <w:r>
        <w:t xml:space="preserve">Ketchum Honorable Mentions: </w:t>
      </w:r>
      <w:r>
        <w:tab/>
        <w:t xml:space="preserve">Helen Cheng, “Understanding the social-ecological impacts of </w:t>
      </w:r>
      <w:r>
        <w:br/>
        <w:t>range-expanding species on the American lobster fishery”</w:t>
      </w:r>
    </w:p>
    <w:p w14:paraId="1032886C" w14:textId="5390CBB4" w:rsidR="004037C5" w:rsidRDefault="00595955" w:rsidP="00595955">
      <w:pPr>
        <w:ind w:left="3600"/>
        <w:contextualSpacing/>
      </w:pPr>
      <w:r>
        <w:t>Nia Bartolucci, “The impacts of thin-layer placement of sediment (TLP) on greenhouse gas dynamics in a temperate salt marsh”</w:t>
      </w:r>
    </w:p>
    <w:p w14:paraId="229ABF47" w14:textId="1F0CC103" w:rsidR="00A81C71" w:rsidRDefault="004037C5" w:rsidP="00A81C71">
      <w:pPr>
        <w:contextualSpacing/>
      </w:pPr>
      <w:r>
        <w:t>Rankin</w:t>
      </w:r>
      <w:r w:rsidR="00A81C71">
        <w:t xml:space="preserve"> (undergrad/oral)</w:t>
      </w:r>
      <w:r>
        <w:t xml:space="preserve">: </w:t>
      </w:r>
      <w:r w:rsidR="00A81C71">
        <w:tab/>
      </w:r>
      <w:r w:rsidR="00A81C71">
        <w:tab/>
      </w:r>
      <w:r>
        <w:t xml:space="preserve">Tyler </w:t>
      </w:r>
      <w:proofErr w:type="spellStart"/>
      <w:r>
        <w:t>Ch</w:t>
      </w:r>
      <w:r w:rsidR="00595955">
        <w:t>idse</w:t>
      </w:r>
      <w:r>
        <w:t>y</w:t>
      </w:r>
      <w:proofErr w:type="spellEnd"/>
      <w:r w:rsidR="00A81C71">
        <w:t xml:space="preserve">, “Quantifying sandy beach greenhouse gas fluxes </w:t>
      </w:r>
    </w:p>
    <w:p w14:paraId="7DA84011" w14:textId="141BFA8E" w:rsidR="004037C5" w:rsidRDefault="00A81C71" w:rsidP="00A81C71">
      <w:pPr>
        <w:ind w:left="2880" w:firstLine="720"/>
        <w:contextualSpacing/>
      </w:pPr>
      <w:r>
        <w:t>with and without eelgrass wrack”</w:t>
      </w:r>
    </w:p>
    <w:p w14:paraId="2D1D6DD8" w14:textId="2DD45FAF" w:rsidR="00A81C71" w:rsidRDefault="00A81C71" w:rsidP="00A81C71">
      <w:pPr>
        <w:ind w:left="3600" w:hanging="3600"/>
        <w:contextualSpacing/>
      </w:pPr>
      <w:r w:rsidRPr="00A81C71">
        <w:t xml:space="preserve">Dean (graduate/poster): </w:t>
      </w:r>
      <w:r>
        <w:tab/>
      </w:r>
      <w:r w:rsidRPr="00A81C71">
        <w:t>Beryl Kahn</w:t>
      </w:r>
      <w:r>
        <w:t>, “</w:t>
      </w:r>
      <w:r w:rsidR="00595955">
        <w:t>S</w:t>
      </w:r>
      <w:r>
        <w:t>alt marsh nutrient and gas fluxes are unaffected</w:t>
      </w:r>
      <w:r>
        <w:br/>
        <w:t>by acidification in a sediment core study”</w:t>
      </w:r>
    </w:p>
    <w:p w14:paraId="476793DE" w14:textId="6DD647C0" w:rsidR="00595955" w:rsidRDefault="00595955" w:rsidP="00A81C71">
      <w:pPr>
        <w:ind w:left="3600" w:hanging="3600"/>
        <w:contextualSpacing/>
      </w:pPr>
      <w:r>
        <w:t xml:space="preserve">Dean </w:t>
      </w:r>
      <w:r w:rsidRPr="00595955">
        <w:t xml:space="preserve">Honorable Mention: </w:t>
      </w:r>
      <w:r>
        <w:tab/>
      </w:r>
      <w:r w:rsidRPr="00595955">
        <w:t xml:space="preserve">Madeline </w:t>
      </w:r>
      <w:proofErr w:type="spellStart"/>
      <w:r w:rsidRPr="00595955">
        <w:t>Kollegger</w:t>
      </w:r>
      <w:proofErr w:type="spellEnd"/>
      <w:r>
        <w:t>, “Managing coastal marshes in the face of sea level rise: thin layer placement and soil pore water chemistry”</w:t>
      </w:r>
    </w:p>
    <w:p w14:paraId="3AAECC27" w14:textId="1A16B78C" w:rsidR="004037C5" w:rsidRDefault="004037C5" w:rsidP="00A81C71">
      <w:pPr>
        <w:ind w:left="3600" w:hanging="3600"/>
        <w:contextualSpacing/>
      </w:pPr>
      <w:r>
        <w:t>Warren</w:t>
      </w:r>
      <w:r w:rsidR="00A81C71">
        <w:t xml:space="preserve"> (undergraduate/poster)</w:t>
      </w:r>
      <w:r>
        <w:t xml:space="preserve">: </w:t>
      </w:r>
      <w:r w:rsidR="00A81C71">
        <w:tab/>
      </w:r>
      <w:r>
        <w:t>Cory Sharkey</w:t>
      </w:r>
      <w:r w:rsidR="00A81C71">
        <w:t xml:space="preserve">, “A study of offshore plankton populations: </w:t>
      </w:r>
      <w:r w:rsidR="00A81C71">
        <w:br/>
        <w:t>comparing surface and deep-water assemblages</w:t>
      </w:r>
    </w:p>
    <w:p w14:paraId="467D5489" w14:textId="46C08E3E" w:rsidR="00595955" w:rsidRDefault="00A81C71" w:rsidP="00595955">
      <w:pPr>
        <w:ind w:left="3600" w:hanging="3600"/>
        <w:contextualSpacing/>
      </w:pPr>
      <w:r w:rsidRPr="00595955">
        <w:t>3 x 3:</w:t>
      </w:r>
      <w:r>
        <w:t xml:space="preserve"> </w:t>
      </w:r>
      <w:r w:rsidR="00595955">
        <w:tab/>
        <w:t xml:space="preserve">Morgan Schwartz “Characterizing Wickford Harbor, RI before </w:t>
      </w:r>
      <w:r w:rsidR="00595955">
        <w:br/>
        <w:t>and during nonpoint source nutrient reductions”</w:t>
      </w:r>
    </w:p>
    <w:p w14:paraId="65E4C380" w14:textId="77777777" w:rsidR="00595955" w:rsidRDefault="00595955" w:rsidP="00595955">
      <w:pPr>
        <w:contextualSpacing/>
      </w:pPr>
    </w:p>
    <w:p w14:paraId="1E493BAD" w14:textId="77777777" w:rsidR="00595955" w:rsidRDefault="00595955" w:rsidP="00595955">
      <w:pPr>
        <w:contextualSpacing/>
      </w:pPr>
    </w:p>
    <w:p w14:paraId="5120E263" w14:textId="14C3E8BA" w:rsidR="00595955" w:rsidRDefault="00595955" w:rsidP="00595955">
      <w:pPr>
        <w:contextualSpacing/>
      </w:pPr>
      <w:r>
        <w:t>NEERS Travel Award:</w:t>
      </w:r>
      <w:r>
        <w:tab/>
      </w:r>
      <w:r>
        <w:tab/>
      </w:r>
      <w:r>
        <w:tab/>
        <w:t>Helen Cheng</w:t>
      </w:r>
    </w:p>
    <w:p w14:paraId="258CC1DC" w14:textId="08C8153D" w:rsidR="00A81C71" w:rsidRDefault="00595955" w:rsidP="00595955">
      <w:pPr>
        <w:contextualSpacing/>
      </w:pPr>
      <w:r>
        <w:t>Pregnall Travel Award:</w:t>
      </w:r>
      <w:r>
        <w:tab/>
      </w:r>
      <w:r>
        <w:tab/>
      </w:r>
      <w:r>
        <w:tab/>
        <w:t xml:space="preserve">Tyler </w:t>
      </w:r>
      <w:proofErr w:type="spellStart"/>
      <w:r>
        <w:t>Chidsey</w:t>
      </w:r>
      <w:proofErr w:type="spellEnd"/>
    </w:p>
    <w:sectPr w:rsidR="00A81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378E5"/>
    <w:multiLevelType w:val="hybridMultilevel"/>
    <w:tmpl w:val="5D68B5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44041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04F"/>
    <w:rsid w:val="000C4BDF"/>
    <w:rsid w:val="000D6DD8"/>
    <w:rsid w:val="004037C5"/>
    <w:rsid w:val="0040529E"/>
    <w:rsid w:val="004F6958"/>
    <w:rsid w:val="00566DD0"/>
    <w:rsid w:val="00595955"/>
    <w:rsid w:val="0062504F"/>
    <w:rsid w:val="008405D6"/>
    <w:rsid w:val="00A81C71"/>
    <w:rsid w:val="00A868FB"/>
    <w:rsid w:val="00AC7A1D"/>
    <w:rsid w:val="00E95180"/>
    <w:rsid w:val="00F4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FB7AE"/>
  <w15:chartTrackingRefBased/>
  <w15:docId w15:val="{94EA4593-F836-4265-B0F8-B416500F6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Pelletier, Peg</dc:creator>
  <cp:keywords/>
  <dc:description/>
  <cp:lastModifiedBy>Microsoft Office User</cp:lastModifiedBy>
  <cp:revision>2</cp:revision>
  <dcterms:created xsi:type="dcterms:W3CDTF">2023-05-16T12:48:00Z</dcterms:created>
  <dcterms:modified xsi:type="dcterms:W3CDTF">2023-05-16T12:48:00Z</dcterms:modified>
</cp:coreProperties>
</file>